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679CE" w14:textId="31805B92" w:rsidR="00B74C3B" w:rsidRPr="00CC6521" w:rsidRDefault="00B74C3B" w:rsidP="00B74C3B">
      <w:pPr>
        <w:jc w:val="center"/>
        <w:rPr>
          <w:b/>
          <w:sz w:val="20"/>
          <w:szCs w:val="20"/>
        </w:rPr>
      </w:pPr>
      <w:r w:rsidRPr="00CC6521">
        <w:rPr>
          <w:b/>
          <w:sz w:val="20"/>
          <w:szCs w:val="20"/>
        </w:rPr>
        <w:t xml:space="preserve">Opis Przedmiotu </w:t>
      </w:r>
      <w:r w:rsidR="00CC6521">
        <w:rPr>
          <w:b/>
          <w:sz w:val="20"/>
          <w:szCs w:val="20"/>
        </w:rPr>
        <w:t>Z</w:t>
      </w:r>
      <w:r w:rsidRPr="00CC6521">
        <w:rPr>
          <w:b/>
          <w:sz w:val="20"/>
          <w:szCs w:val="20"/>
        </w:rPr>
        <w:t>amówienia</w:t>
      </w:r>
    </w:p>
    <w:p w14:paraId="70A2D685" w14:textId="77777777" w:rsidR="0005039F" w:rsidRPr="00CC6521" w:rsidRDefault="0005039F" w:rsidP="0005039F">
      <w:pPr>
        <w:rPr>
          <w:sz w:val="20"/>
          <w:szCs w:val="20"/>
        </w:rPr>
      </w:pPr>
      <w:r w:rsidRPr="00CC6521">
        <w:rPr>
          <w:sz w:val="20"/>
          <w:szCs w:val="20"/>
        </w:rPr>
        <w:t>Rok produkcji 2025</w:t>
      </w:r>
    </w:p>
    <w:p w14:paraId="744385A2" w14:textId="750F3683" w:rsidR="00AD4B7A" w:rsidRPr="00CC6521" w:rsidRDefault="00AD4B7A" w:rsidP="00AD4B7A">
      <w:pPr>
        <w:rPr>
          <w:b/>
          <w:sz w:val="20"/>
          <w:szCs w:val="20"/>
        </w:rPr>
      </w:pPr>
    </w:p>
    <w:tbl>
      <w:tblPr>
        <w:tblW w:w="958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2268"/>
        <w:gridCol w:w="1776"/>
        <w:gridCol w:w="9"/>
      </w:tblGrid>
      <w:tr w:rsidR="00770198" w:rsidRPr="00CC6521" w14:paraId="31E6BAAF" w14:textId="77777777" w:rsidTr="00036410">
        <w:trPr>
          <w:trHeight w:val="657"/>
        </w:trPr>
        <w:tc>
          <w:tcPr>
            <w:tcW w:w="9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5367" w14:textId="772C6DB2" w:rsidR="00B74C3B" w:rsidRPr="00CC6521" w:rsidRDefault="0030728F" w:rsidP="00491E22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CC6521">
              <w:rPr>
                <w:b/>
                <w:sz w:val="20"/>
                <w:szCs w:val="20"/>
              </w:rPr>
              <w:t xml:space="preserve">Diatermia chirurgiczna z przystawką argonową i </w:t>
            </w:r>
            <w:proofErr w:type="spellStart"/>
            <w:r w:rsidRPr="00CC6521">
              <w:rPr>
                <w:b/>
                <w:sz w:val="20"/>
                <w:szCs w:val="20"/>
              </w:rPr>
              <w:t>ewakuatorem</w:t>
            </w:r>
            <w:proofErr w:type="spellEnd"/>
            <w:r w:rsidRPr="00CC6521">
              <w:rPr>
                <w:b/>
                <w:sz w:val="20"/>
                <w:szCs w:val="20"/>
              </w:rPr>
              <w:t xml:space="preserve"> dymu wraz z wyposażeniem </w:t>
            </w:r>
            <w:r w:rsidR="006E2051" w:rsidRPr="00CC6521">
              <w:rPr>
                <w:b/>
                <w:sz w:val="20"/>
                <w:szCs w:val="20"/>
              </w:rPr>
              <w:t xml:space="preserve"> – 1 </w:t>
            </w:r>
            <w:r w:rsidR="003D6563" w:rsidRPr="00CC6521">
              <w:rPr>
                <w:b/>
                <w:sz w:val="20"/>
                <w:szCs w:val="20"/>
              </w:rPr>
              <w:t>sztuka</w:t>
            </w:r>
          </w:p>
          <w:p w14:paraId="00CC1FA5" w14:textId="2DDEFAF0" w:rsidR="006E2051" w:rsidRPr="00CC6521" w:rsidRDefault="006E2051" w:rsidP="00491E22">
            <w:pPr>
              <w:spacing w:line="256" w:lineRule="auto"/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770198" w:rsidRPr="00CC6521" w14:paraId="6070FD68" w14:textId="77777777" w:rsidTr="003D6563">
        <w:trPr>
          <w:gridAfter w:val="1"/>
          <w:wAfter w:w="9" w:type="dxa"/>
          <w:trHeight w:val="6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9C6" w14:textId="1A299A5F" w:rsidR="00B74C3B" w:rsidRPr="00CC6521" w:rsidRDefault="00B74C3B" w:rsidP="00B74C3B">
            <w:pPr>
              <w:jc w:val="center"/>
              <w:rPr>
                <w:b/>
                <w:sz w:val="20"/>
                <w:szCs w:val="20"/>
              </w:rPr>
            </w:pPr>
            <w:r w:rsidRPr="00CC652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C45C" w14:textId="1EC26B31" w:rsidR="00B74C3B" w:rsidRPr="00CC6521" w:rsidRDefault="00B74C3B" w:rsidP="00B74C3B">
            <w:pPr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C6521">
              <w:rPr>
                <w:b/>
                <w:bCs/>
                <w:sz w:val="20"/>
                <w:szCs w:val="20"/>
              </w:rPr>
              <w:t>Opis/Parametr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948F" w14:textId="714744B6" w:rsidR="00B74C3B" w:rsidRPr="00CC6521" w:rsidRDefault="00B74C3B" w:rsidP="00B74C3B">
            <w:pPr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C6521">
              <w:rPr>
                <w:b/>
                <w:bCs/>
                <w:sz w:val="20"/>
                <w:szCs w:val="20"/>
              </w:rPr>
              <w:t>Wymogi Graniczne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BBC4" w14:textId="39E5B48A" w:rsidR="00B74C3B" w:rsidRPr="00CC6521" w:rsidRDefault="00B74C3B" w:rsidP="00B74C3B">
            <w:pPr>
              <w:jc w:val="center"/>
              <w:rPr>
                <w:rFonts w:eastAsia="Cambria"/>
                <w:b/>
                <w:bCs/>
                <w:sz w:val="20"/>
                <w:szCs w:val="20"/>
              </w:rPr>
            </w:pPr>
            <w:r w:rsidRPr="00CC6521">
              <w:rPr>
                <w:b/>
                <w:bCs/>
                <w:sz w:val="20"/>
                <w:szCs w:val="20"/>
              </w:rPr>
              <w:t xml:space="preserve">Parametry oferowane/ podać zakresy lub opisać </w:t>
            </w:r>
          </w:p>
        </w:tc>
      </w:tr>
      <w:tr w:rsidR="00770198" w:rsidRPr="00CC6521" w14:paraId="27226AC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BC0" w14:textId="73508EC8" w:rsidR="00491E22" w:rsidRPr="00CC6521" w:rsidRDefault="00491E22" w:rsidP="00491E22">
            <w:pPr>
              <w:ind w:left="141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9FAC" w14:textId="7E79414B" w:rsidR="00491E22" w:rsidRPr="00CC6521" w:rsidRDefault="00491E22" w:rsidP="0044020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Aparat umożliwiający pracę </w:t>
            </w:r>
            <w:proofErr w:type="spellStart"/>
            <w:r w:rsidRPr="00CC6521">
              <w:rPr>
                <w:sz w:val="20"/>
                <w:szCs w:val="20"/>
              </w:rPr>
              <w:t>monopolarną</w:t>
            </w:r>
            <w:proofErr w:type="spellEnd"/>
            <w:r w:rsidRPr="00CC6521">
              <w:rPr>
                <w:sz w:val="20"/>
                <w:szCs w:val="20"/>
              </w:rPr>
              <w:t xml:space="preserve"> i bipolarną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B0A" w14:textId="2DE3DED2" w:rsidR="00491E22" w:rsidRPr="00CC6521" w:rsidRDefault="00491E22" w:rsidP="00491E22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4B81" w14:textId="19E7E134" w:rsidR="00491E22" w:rsidRPr="00CC6521" w:rsidRDefault="00491E22" w:rsidP="00491E22">
            <w:pPr>
              <w:rPr>
                <w:sz w:val="20"/>
                <w:szCs w:val="20"/>
              </w:rPr>
            </w:pPr>
          </w:p>
        </w:tc>
      </w:tr>
      <w:tr w:rsidR="00770198" w:rsidRPr="00CC6521" w14:paraId="7BEED613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2247" w14:textId="77777777" w:rsidR="00491E22" w:rsidRPr="00CC6521" w:rsidRDefault="00491E22" w:rsidP="004402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EAF7" w14:textId="649B293D" w:rsidR="00491E22" w:rsidRPr="00CC6521" w:rsidRDefault="00491E22" w:rsidP="0044020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Moduł do cięcia i koagulacji w osłonie argonu sterowany z panelu diatermii  – 1szt.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D228" w14:textId="5BEC9999" w:rsidR="00491E22" w:rsidRPr="00CC6521" w:rsidRDefault="00491E22" w:rsidP="0044020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2CDD" w14:textId="77777777" w:rsidR="00491E22" w:rsidRPr="00CC6521" w:rsidRDefault="00491E22" w:rsidP="00440200">
            <w:pPr>
              <w:rPr>
                <w:sz w:val="20"/>
                <w:szCs w:val="20"/>
              </w:rPr>
            </w:pPr>
          </w:p>
        </w:tc>
      </w:tr>
      <w:tr w:rsidR="00770198" w:rsidRPr="00CC6521" w14:paraId="55CEE957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7EAE" w14:textId="77777777" w:rsidR="00491E22" w:rsidRPr="00CC6521" w:rsidRDefault="00491E22" w:rsidP="004402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B573" w14:textId="46B8B468" w:rsidR="00491E22" w:rsidRPr="00CC6521" w:rsidRDefault="00491E22" w:rsidP="0044020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Moduł do odsysania dymu z pola operacyjnego automatycznie aktywowany przez ustawienia programów diatermii -1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C741" w14:textId="5E1E3DF3" w:rsidR="00491E22" w:rsidRPr="00CC6521" w:rsidRDefault="00491E22" w:rsidP="0044020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95" w14:textId="77777777" w:rsidR="00491E22" w:rsidRPr="00CC6521" w:rsidRDefault="00491E22" w:rsidP="00440200">
            <w:pPr>
              <w:rPr>
                <w:sz w:val="20"/>
                <w:szCs w:val="20"/>
              </w:rPr>
            </w:pPr>
          </w:p>
        </w:tc>
      </w:tr>
      <w:tr w:rsidR="00770198" w:rsidRPr="00CC6521" w14:paraId="1D445173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4ED4" w14:textId="77777777" w:rsidR="00491E22" w:rsidRPr="00CC6521" w:rsidRDefault="00491E22" w:rsidP="004402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FCCC" w14:textId="0796AC6B" w:rsidR="00491E22" w:rsidRPr="00CC6521" w:rsidRDefault="00491E22" w:rsidP="004A0105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Urządzenia automatycznie dopasowujące moc wyjściową aparatu dla cięcia (kontrola łuku w zależności od parametrów osprzętu, struktury i właściwości tkanki) w oparciu o min. 22 mln obliczeń na sekundę, </w:t>
            </w:r>
            <w:r w:rsidRPr="00CC6521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pozwalając zwiększyć powtarzalność uzyskiwanych efektów tkankowych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F985" w14:textId="40C0E8BA" w:rsidR="00491E22" w:rsidRPr="00CC6521" w:rsidRDefault="00491E22" w:rsidP="0044020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543C" w14:textId="77777777" w:rsidR="00491E22" w:rsidRPr="00CC6521" w:rsidRDefault="00491E22" w:rsidP="00440200">
            <w:pPr>
              <w:rPr>
                <w:sz w:val="20"/>
                <w:szCs w:val="20"/>
              </w:rPr>
            </w:pPr>
          </w:p>
        </w:tc>
      </w:tr>
      <w:tr w:rsidR="00770198" w:rsidRPr="00CC6521" w14:paraId="06329796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C400" w14:textId="77777777" w:rsidR="00491E22" w:rsidRPr="00CC6521" w:rsidRDefault="00491E22" w:rsidP="004402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0D63" w14:textId="5D1C41D6" w:rsidR="00491E22" w:rsidRPr="00CC6521" w:rsidRDefault="00491E22" w:rsidP="0001782B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Odporność aparatu na impuls defibrylacji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838E" w14:textId="1C238690" w:rsidR="00491E22" w:rsidRPr="00CC6521" w:rsidRDefault="00491E22" w:rsidP="0044020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AA56" w14:textId="77777777" w:rsidR="00491E22" w:rsidRPr="00CC6521" w:rsidRDefault="00491E22" w:rsidP="00440200">
            <w:pPr>
              <w:rPr>
                <w:sz w:val="20"/>
                <w:szCs w:val="20"/>
              </w:rPr>
            </w:pPr>
          </w:p>
        </w:tc>
      </w:tr>
      <w:tr w:rsidR="00770198" w:rsidRPr="00CC6521" w14:paraId="0156062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44BA" w14:textId="77777777" w:rsidR="00491E22" w:rsidRPr="00CC6521" w:rsidRDefault="00491E22" w:rsidP="0044020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4FAB" w14:textId="58D2D9DD" w:rsidR="00491E22" w:rsidRPr="00CC6521" w:rsidRDefault="00491E22" w:rsidP="0044020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Oprogramowanie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A28" w14:textId="1F2A75B6" w:rsidR="00491E22" w:rsidRPr="00CC6521" w:rsidRDefault="00491E22" w:rsidP="0044020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C2B9" w14:textId="77777777" w:rsidR="00491E22" w:rsidRPr="00CC6521" w:rsidRDefault="00491E22" w:rsidP="00440200">
            <w:pPr>
              <w:rPr>
                <w:sz w:val="20"/>
                <w:szCs w:val="20"/>
              </w:rPr>
            </w:pPr>
          </w:p>
        </w:tc>
      </w:tr>
      <w:tr w:rsidR="00770198" w:rsidRPr="00CC6521" w14:paraId="0C16E03B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9DF2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2688" w14:textId="02DD3054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Funkcja zapamiętania min. 10 programów i zapisania ich pod nazwą własną w języku polskim i stworzenie dla każdego min. 10 podprogramów (dla każdego programu) i zapisania ich pod nazwą własną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EC2C" w14:textId="0D73380F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39BD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1A18BBF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4718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4B1E" w14:textId="0FDD71D3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Interaktywny kolorowy ekran dotykowy PCT - płaski, odporny na uderzenia i zarysowania, z bezodpryskowego szkła bezpiecznego, łatwy do utrzymania w czystości, służący do komunikacji aparat-użytkownik, wielkość wyświetlacza min. 10”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438E" w14:textId="77777777" w:rsidR="00491E22" w:rsidRPr="00CC6521" w:rsidRDefault="00491E22" w:rsidP="00DE6F90">
            <w:pPr>
              <w:snapToGrid w:val="0"/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  <w:p w14:paraId="2B5CB137" w14:textId="18F58E8C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5370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7B81A376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E3F4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6045" w14:textId="77777777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Niezależnie działające gniazda przyłączeniowe, min.:</w:t>
            </w:r>
          </w:p>
          <w:p w14:paraId="149CFB54" w14:textId="77777777" w:rsidR="00491E22" w:rsidRPr="00CC6521" w:rsidRDefault="00491E22" w:rsidP="00DE6F9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CC6521">
              <w:rPr>
                <w:sz w:val="20"/>
                <w:szCs w:val="20"/>
              </w:rPr>
              <w:t>monopolarne</w:t>
            </w:r>
            <w:proofErr w:type="spellEnd"/>
            <w:r w:rsidRPr="00CC6521">
              <w:rPr>
                <w:sz w:val="20"/>
                <w:szCs w:val="20"/>
              </w:rPr>
              <w:t xml:space="preserve"> (do kabli 3-pin oraz 1 pin 5mm i 4mm)  –1 szt. </w:t>
            </w:r>
          </w:p>
          <w:p w14:paraId="65628B32" w14:textId="77777777" w:rsidR="00491E22" w:rsidRPr="00CC6521" w:rsidRDefault="00491E22" w:rsidP="00DE6F9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bipolarne (do kabli 2-pin oraz 1 pin 8/4mm)  – 1 szt.</w:t>
            </w:r>
          </w:p>
          <w:p w14:paraId="1082FA86" w14:textId="77777777" w:rsidR="00491E22" w:rsidRPr="00CC6521" w:rsidRDefault="00491E22" w:rsidP="00DE6F9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uniwersalne (mono,- bipolarne dla kabli </w:t>
            </w:r>
            <w:proofErr w:type="spellStart"/>
            <w:r w:rsidRPr="00CC6521">
              <w:rPr>
                <w:sz w:val="20"/>
                <w:szCs w:val="20"/>
              </w:rPr>
              <w:t>monopolarnych</w:t>
            </w:r>
            <w:proofErr w:type="spellEnd"/>
            <w:r w:rsidRPr="00CC6521">
              <w:rPr>
                <w:sz w:val="20"/>
                <w:szCs w:val="20"/>
              </w:rPr>
              <w:t xml:space="preserve"> 3-pin oraz bipolarnych 2-pin) –2 szt.</w:t>
            </w:r>
          </w:p>
          <w:p w14:paraId="0BD195BD" w14:textId="77777777" w:rsidR="00491E22" w:rsidRPr="00CC6521" w:rsidRDefault="00491E22" w:rsidP="00DE6F9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argonowe – 1 szt.(dla konfiguracji z argonem)</w:t>
            </w:r>
          </w:p>
          <w:p w14:paraId="026A29D6" w14:textId="77777777" w:rsidR="00491E22" w:rsidRPr="00CC6521" w:rsidRDefault="00491E22" w:rsidP="00DE6F9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bierne (dla kabli 2-pin oraz 1-pin) – 1 szt.</w:t>
            </w:r>
          </w:p>
          <w:p w14:paraId="38C8D2DF" w14:textId="3DD3B6BB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Podłączanie różnych standardów wtyków, bez adapterów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694" w14:textId="2D67B596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BCC4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320204EA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E3EA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6AD6" w14:textId="77FF2957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Automatyczne rozpoznawanie przyłączonego rodzaju akcesoriów z systemem podświetlania gniazd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83FD" w14:textId="7FA1D7CE" w:rsidR="00491E22" w:rsidRPr="00CC6521" w:rsidRDefault="00491E22" w:rsidP="00DE6F90">
            <w:pPr>
              <w:snapToGrid w:val="0"/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3849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5CA05034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D42A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111F" w14:textId="1901B6A7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Możliwość wymiany gniazd wyjściowych przez użytkownika, bez konieczności otwierania urządzenia,  w celu zmiany konfiguracji przyłączanych narzędzi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9F23" w14:textId="453AA585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E97E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7D0375D7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B508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BB17" w14:textId="182E66AF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Swobodne przypisywanie przełączników nożnych do dowolnych gniazd mono- i bipolarnych z panelu czołowego.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2A43" w14:textId="1ACBC8FA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1C11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2C036E4B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A5C1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9F47" w14:textId="278B0D5D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Moc wyjściowa dla cięcia </w:t>
            </w:r>
            <w:proofErr w:type="spellStart"/>
            <w:r w:rsidRPr="00CC6521">
              <w:rPr>
                <w:sz w:val="20"/>
                <w:szCs w:val="20"/>
              </w:rPr>
              <w:t>monopolarnego</w:t>
            </w:r>
            <w:proofErr w:type="spellEnd"/>
            <w:r w:rsidRPr="00CC6521">
              <w:rPr>
                <w:sz w:val="20"/>
                <w:szCs w:val="20"/>
              </w:rPr>
              <w:t xml:space="preserve"> i bipolarnego  regulowana do min. 400W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A55A" w14:textId="77777777" w:rsidR="00491E22" w:rsidRPr="00CC6521" w:rsidRDefault="00491E22" w:rsidP="00DE6F90">
            <w:pPr>
              <w:snapToGrid w:val="0"/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  <w:p w14:paraId="428E292E" w14:textId="1F6A3DBE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100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44101B92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93ED" w14:textId="77777777" w:rsidR="00491E22" w:rsidRPr="00CC6521" w:rsidRDefault="00491E22" w:rsidP="00DE6F9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C1B6" w14:textId="72D5734A" w:rsidR="00491E22" w:rsidRPr="00CC6521" w:rsidRDefault="00491E22" w:rsidP="00DE6F90">
            <w:pPr>
              <w:rPr>
                <w:sz w:val="20"/>
                <w:szCs w:val="20"/>
              </w:rPr>
            </w:pPr>
            <w:r w:rsidRPr="00CC6521">
              <w:rPr>
                <w:rStyle w:val="Domylnaczcionkaakapitu1"/>
                <w:sz w:val="20"/>
                <w:szCs w:val="20"/>
              </w:rPr>
              <w:t xml:space="preserve">Koagulacja </w:t>
            </w:r>
            <w:proofErr w:type="spellStart"/>
            <w:r w:rsidRPr="00CC6521">
              <w:rPr>
                <w:rStyle w:val="Domylnaczcionkaakapitu1"/>
                <w:sz w:val="20"/>
                <w:szCs w:val="20"/>
              </w:rPr>
              <w:t>monopolarna</w:t>
            </w:r>
            <w:proofErr w:type="spellEnd"/>
            <w:r w:rsidRPr="00CC6521">
              <w:rPr>
                <w:rStyle w:val="Domylnaczcionkaakapitu1"/>
                <w:sz w:val="20"/>
                <w:szCs w:val="20"/>
              </w:rPr>
              <w:t xml:space="preserve"> </w:t>
            </w:r>
            <w:proofErr w:type="spellStart"/>
            <w:r w:rsidRPr="00CC6521">
              <w:rPr>
                <w:rStyle w:val="Domylnaczcionkaakapitu1"/>
                <w:sz w:val="20"/>
                <w:szCs w:val="20"/>
              </w:rPr>
              <w:t>bezkontakowa</w:t>
            </w:r>
            <w:proofErr w:type="spellEnd"/>
            <w:r w:rsidRPr="00CC6521">
              <w:rPr>
                <w:rStyle w:val="Domylnaczcionkaakapitu1"/>
                <w:sz w:val="20"/>
                <w:szCs w:val="20"/>
              </w:rPr>
              <w:t xml:space="preserve"> typu natryskowego do min 160W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38E1" w14:textId="77777777" w:rsidR="00491E22" w:rsidRPr="00CC6521" w:rsidRDefault="00491E22" w:rsidP="008258EA">
            <w:pPr>
              <w:snapToGrid w:val="0"/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  <w:p w14:paraId="2671626C" w14:textId="49CF744B" w:rsidR="00491E22" w:rsidRPr="00CC6521" w:rsidRDefault="00491E22" w:rsidP="00DE6F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9403" w14:textId="77777777" w:rsidR="00491E22" w:rsidRPr="00CC6521" w:rsidRDefault="00491E22" w:rsidP="00DE6F90">
            <w:pPr>
              <w:rPr>
                <w:sz w:val="20"/>
                <w:szCs w:val="20"/>
              </w:rPr>
            </w:pPr>
          </w:p>
        </w:tc>
      </w:tr>
      <w:tr w:rsidR="00770198" w:rsidRPr="00CC6521" w14:paraId="09448BA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729E" w14:textId="77777777" w:rsidR="00491E22" w:rsidRPr="00CC6521" w:rsidRDefault="00491E22" w:rsidP="008258EA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19ED" w14:textId="6E6AF32F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Co najmniej 3 rodzaje trybu cięcia </w:t>
            </w:r>
            <w:proofErr w:type="spellStart"/>
            <w:r w:rsidRPr="00CC6521">
              <w:rPr>
                <w:sz w:val="20"/>
                <w:szCs w:val="20"/>
              </w:rPr>
              <w:t>monopolarnego</w:t>
            </w:r>
            <w:proofErr w:type="spellEnd"/>
            <w:r w:rsidRPr="00CC6521">
              <w:rPr>
                <w:sz w:val="20"/>
                <w:szCs w:val="20"/>
              </w:rPr>
              <w:t xml:space="preserve"> do wyboru: delikatny, osuszający- hemostatyczny, </w:t>
            </w:r>
            <w:r w:rsidRPr="00CC6521">
              <w:rPr>
                <w:sz w:val="20"/>
                <w:szCs w:val="20"/>
              </w:rPr>
              <w:lastRenderedPageBreak/>
              <w:t xml:space="preserve">intensywny – waporyzujący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5CC3" w14:textId="5F1C42A4" w:rsidR="00491E22" w:rsidRPr="00CC6521" w:rsidRDefault="00491E22" w:rsidP="008258EA">
            <w:pPr>
              <w:snapToGrid w:val="0"/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lastRenderedPageBreak/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5924" w14:textId="067D908C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4527860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79C5" w14:textId="77777777" w:rsidR="00491E22" w:rsidRPr="00CC6521" w:rsidRDefault="00491E22" w:rsidP="008258EA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A38" w14:textId="521A3403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Co najmniej 3 rodzaje trybu cięcia </w:t>
            </w:r>
            <w:proofErr w:type="spellStart"/>
            <w:r w:rsidRPr="00CC6521">
              <w:rPr>
                <w:sz w:val="20"/>
                <w:szCs w:val="20"/>
              </w:rPr>
              <w:t>monopolarnego</w:t>
            </w:r>
            <w:proofErr w:type="spellEnd"/>
            <w:r w:rsidRPr="00CC6521">
              <w:rPr>
                <w:sz w:val="20"/>
                <w:szCs w:val="20"/>
              </w:rPr>
              <w:t xml:space="preserve"> w osłonie argonu do wyboru: delikatny, osuszający- hemostatyczny, intensywny – waporyzujący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FD0B" w14:textId="0260D65B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5967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75178553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A56C" w14:textId="77777777" w:rsidR="00491E22" w:rsidRPr="00CC6521" w:rsidRDefault="00491E22" w:rsidP="008258EA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EE03" w14:textId="5F77603B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Co najmniej 2 rodzaje trybu cięcia bipolarnego do wyboru: delikatny i intensywny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B166" w14:textId="63A1DC07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5465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7AB12367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C1CE" w14:textId="77777777" w:rsidR="00491E22" w:rsidRPr="00CC6521" w:rsidRDefault="00491E22" w:rsidP="008258EA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D108" w14:textId="19518E6A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Moc wyjściowa dla koagulacji </w:t>
            </w:r>
            <w:proofErr w:type="spellStart"/>
            <w:r w:rsidRPr="00CC6521">
              <w:rPr>
                <w:sz w:val="20"/>
                <w:szCs w:val="20"/>
              </w:rPr>
              <w:t>monopolarnego</w:t>
            </w:r>
            <w:proofErr w:type="spellEnd"/>
            <w:r w:rsidRPr="00CC6521">
              <w:rPr>
                <w:sz w:val="20"/>
                <w:szCs w:val="20"/>
              </w:rPr>
              <w:t xml:space="preserve"> i bipolarnego  regulowana min. 14</w:t>
            </w:r>
            <w:r w:rsidR="003D6563" w:rsidRPr="00CC6521">
              <w:rPr>
                <w:sz w:val="20"/>
                <w:szCs w:val="20"/>
              </w:rPr>
              <w:t>0</w:t>
            </w:r>
            <w:r w:rsidRPr="00CC6521">
              <w:rPr>
                <w:sz w:val="20"/>
                <w:szCs w:val="20"/>
              </w:rPr>
              <w:t xml:space="preserve">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A80B" w14:textId="77777777" w:rsidR="00491E22" w:rsidRPr="00CC6521" w:rsidRDefault="00491E22" w:rsidP="008258EA">
            <w:pPr>
              <w:snapToGrid w:val="0"/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  <w:p w14:paraId="5DACE789" w14:textId="36AD4C05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657C" w14:textId="4B49EB77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 </w:t>
            </w:r>
          </w:p>
        </w:tc>
      </w:tr>
      <w:tr w:rsidR="00770198" w:rsidRPr="00CC6521" w14:paraId="126430DB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330E" w14:textId="77777777" w:rsidR="00491E22" w:rsidRPr="00CC6521" w:rsidRDefault="00491E22" w:rsidP="008258EA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9E0A" w14:textId="0578B414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wyboru trybu koagulacji </w:t>
            </w:r>
            <w:proofErr w:type="spellStart"/>
            <w:r w:rsidRPr="00CC6521">
              <w:rPr>
                <w:sz w:val="20"/>
                <w:szCs w:val="20"/>
              </w:rPr>
              <w:t>monopolarnej</w:t>
            </w:r>
            <w:proofErr w:type="spellEnd"/>
            <w:r w:rsidRPr="00CC6521">
              <w:rPr>
                <w:sz w:val="20"/>
                <w:szCs w:val="20"/>
              </w:rPr>
              <w:t xml:space="preserve"> między: </w:t>
            </w:r>
            <w:proofErr w:type="spellStart"/>
            <w:r w:rsidRPr="00CC6521">
              <w:rPr>
                <w:sz w:val="20"/>
                <w:szCs w:val="20"/>
              </w:rPr>
              <w:t>delikatną-niekarbonizującą</w:t>
            </w:r>
            <w:proofErr w:type="spellEnd"/>
            <w:r w:rsidRPr="00CC6521">
              <w:rPr>
                <w:sz w:val="20"/>
                <w:szCs w:val="20"/>
              </w:rPr>
              <w:t xml:space="preserve">, </w:t>
            </w:r>
            <w:proofErr w:type="spellStart"/>
            <w:r w:rsidRPr="00CC6521">
              <w:rPr>
                <w:sz w:val="20"/>
                <w:szCs w:val="20"/>
              </w:rPr>
              <w:t>intensywną-iskrową</w:t>
            </w:r>
            <w:proofErr w:type="spellEnd"/>
            <w:r w:rsidRPr="00CC6521">
              <w:rPr>
                <w:sz w:val="20"/>
                <w:szCs w:val="20"/>
              </w:rPr>
              <w:t>, preparującą i natryskową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CC83" w14:textId="7BAFA923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8020" w14:textId="1CF89B61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6C1D24EB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40AD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0796" w14:textId="717E1025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wyboru trybu koagulacji </w:t>
            </w:r>
            <w:proofErr w:type="spellStart"/>
            <w:r w:rsidRPr="00CC6521">
              <w:rPr>
                <w:sz w:val="20"/>
                <w:szCs w:val="20"/>
              </w:rPr>
              <w:t>monopolarnej</w:t>
            </w:r>
            <w:proofErr w:type="spellEnd"/>
            <w:r w:rsidRPr="00CC6521">
              <w:rPr>
                <w:sz w:val="20"/>
                <w:szCs w:val="20"/>
              </w:rPr>
              <w:t xml:space="preserve"> w osłonie argonu między: </w:t>
            </w:r>
            <w:proofErr w:type="spellStart"/>
            <w:r w:rsidRPr="00CC6521">
              <w:rPr>
                <w:sz w:val="20"/>
                <w:szCs w:val="20"/>
              </w:rPr>
              <w:t>delikatną-niekarbonizującą</w:t>
            </w:r>
            <w:proofErr w:type="spellEnd"/>
            <w:r w:rsidRPr="00CC6521">
              <w:rPr>
                <w:sz w:val="20"/>
                <w:szCs w:val="20"/>
              </w:rPr>
              <w:t xml:space="preserve">, </w:t>
            </w:r>
            <w:proofErr w:type="spellStart"/>
            <w:r w:rsidRPr="00CC6521">
              <w:rPr>
                <w:sz w:val="20"/>
                <w:szCs w:val="20"/>
              </w:rPr>
              <w:t>intensywną-iskrową</w:t>
            </w:r>
            <w:proofErr w:type="spellEnd"/>
            <w:r w:rsidRPr="00CC6521">
              <w:rPr>
                <w:sz w:val="20"/>
                <w:szCs w:val="20"/>
              </w:rPr>
              <w:t>, preparującą i natryskową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88D2" w14:textId="4D09F4D0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B149" w14:textId="21E3E1A9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659C9BA5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3EB0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AE64" w14:textId="640C0EC1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wyboru trybu koagulacji bipolarnej między: </w:t>
            </w:r>
            <w:proofErr w:type="spellStart"/>
            <w:r w:rsidRPr="00CC6521">
              <w:rPr>
                <w:sz w:val="20"/>
                <w:szCs w:val="20"/>
              </w:rPr>
              <w:t>delikatną-niekarbonizującą</w:t>
            </w:r>
            <w:proofErr w:type="spellEnd"/>
            <w:r w:rsidRPr="00CC6521">
              <w:rPr>
                <w:sz w:val="20"/>
                <w:szCs w:val="20"/>
              </w:rPr>
              <w:t xml:space="preserve"> i intensywną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1F0" w14:textId="137A0508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4ED8" w14:textId="3E54C931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0E3B14DC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E76D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1C50" w14:textId="198BEAA2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regulacji intensywności prądu cięcia </w:t>
            </w:r>
            <w:proofErr w:type="spellStart"/>
            <w:r w:rsidRPr="00CC6521">
              <w:rPr>
                <w:sz w:val="20"/>
                <w:szCs w:val="20"/>
              </w:rPr>
              <w:t>monopolarnego</w:t>
            </w:r>
            <w:proofErr w:type="spellEnd"/>
            <w:r w:rsidRPr="00CC6521">
              <w:rPr>
                <w:sz w:val="20"/>
                <w:szCs w:val="20"/>
              </w:rPr>
              <w:t xml:space="preserve"> i bipolarnego (stopnia hemostazy ciętej tkanki) w skali min. 10-stopniowej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4193" w14:textId="77777777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  <w:p w14:paraId="59DCE920" w14:textId="314A2F70" w:rsidR="00B51ACF" w:rsidRPr="00CC6521" w:rsidRDefault="00B51ACF" w:rsidP="00B5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5615" w14:textId="55B72A80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66BACF8F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5769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0155" w14:textId="56A9B01D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regulacji intensywności prądu koagulacji </w:t>
            </w:r>
            <w:proofErr w:type="spellStart"/>
            <w:r w:rsidRPr="00CC6521">
              <w:rPr>
                <w:sz w:val="20"/>
                <w:szCs w:val="20"/>
              </w:rPr>
              <w:t>monopolarnej</w:t>
            </w:r>
            <w:proofErr w:type="spellEnd"/>
            <w:r w:rsidRPr="00CC6521">
              <w:rPr>
                <w:sz w:val="20"/>
                <w:szCs w:val="20"/>
              </w:rPr>
              <w:t xml:space="preserve"> i bipolarnej w skali min. 10-stopniowej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337" w14:textId="77777777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  <w:p w14:paraId="5F92D778" w14:textId="060AAA71" w:rsidR="00B51ACF" w:rsidRPr="00CC6521" w:rsidRDefault="00B51ACF" w:rsidP="008258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FC46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0C19829F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93EB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5B37" w14:textId="61E566C1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jednoczasowej pracy </w:t>
            </w:r>
            <w:proofErr w:type="spellStart"/>
            <w:r w:rsidRPr="00CC6521">
              <w:rPr>
                <w:sz w:val="20"/>
                <w:szCs w:val="20"/>
              </w:rPr>
              <w:t>monopolarnej</w:t>
            </w:r>
            <w:proofErr w:type="spellEnd"/>
            <w:r w:rsidRPr="00CC6521">
              <w:rPr>
                <w:sz w:val="20"/>
                <w:szCs w:val="20"/>
              </w:rPr>
              <w:t xml:space="preserve"> dwoma instrumentami mono polarnymi, w tym także instrumentem argonowym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2A57" w14:textId="044B582C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31E1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026C158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FC5D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375A" w14:textId="765A0C6A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Funkcja automatycznej aktywacji tzw. Auto Start (po uzyskaniu bezpośredniego kontaktu) dla koagulacji bipolarnej dla min. 3 narzędzi w polu operacyjnym, regulowany w zakresie min. 0- 2,5s.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5F28" w14:textId="257F504E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  <w:r w:rsidR="00B51ACF" w:rsidRPr="00CC6521">
              <w:rPr>
                <w:sz w:val="20"/>
                <w:szCs w:val="20"/>
              </w:rPr>
              <w:t>/poda</w:t>
            </w:r>
            <w:r w:rsidR="00CC6521">
              <w:rPr>
                <w:sz w:val="20"/>
                <w:szCs w:val="20"/>
              </w:rPr>
              <w:t>ć</w:t>
            </w:r>
          </w:p>
          <w:p w14:paraId="33B1610C" w14:textId="623960DA" w:rsidR="00B51ACF" w:rsidRPr="00CC6521" w:rsidRDefault="00B51ACF" w:rsidP="008258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CBD2" w14:textId="6EE65833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1CA197B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097E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2900" w14:textId="7556D4F6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automatycznej dezaktywacji tzw. Auto Stop (po skutecznym skoagulowaniu tkanki)  dla koagulacji </w:t>
            </w:r>
            <w:proofErr w:type="spellStart"/>
            <w:r w:rsidRPr="00CC6521">
              <w:rPr>
                <w:sz w:val="20"/>
                <w:szCs w:val="20"/>
              </w:rPr>
              <w:t>monopolarnej</w:t>
            </w:r>
            <w:proofErr w:type="spellEnd"/>
            <w:r w:rsidRPr="00CC6521">
              <w:rPr>
                <w:sz w:val="20"/>
                <w:szCs w:val="20"/>
              </w:rPr>
              <w:t xml:space="preserve"> i bipolarnej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B327" w14:textId="46A25F1E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A3F4" w14:textId="730EBDE4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388737E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0E2A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5FAA" w14:textId="3CF17321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Funkcja bipolarnego zamykania naczyń i struktur naczyniowych o śr. do 7 mm, dwa niezależne tryby do zabiegów otwartych i endoskopii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C0B7" w14:textId="7EA130C7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2305" w14:textId="1797BA08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38408127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7962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68DC" w14:textId="108E42AF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Funkcja bipolarnego zamykania dużych naczyń z automatycznym dozowaniem prądu  w określonym czasie (funkcja zamykania naczyń obligatoryjnie z funkcją Auto Stop)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ABF8" w14:textId="05C3B8C4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203C" w14:textId="32C89575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676B9C06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8977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5AF8" w14:textId="06B5BA58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Automatyczne sprawdzanie właściwości tkanki podczas aktywacji funkcji bipolarnego zamykania dużych naczyń, w przypadku tkanki o niedostatecznej rezystancji tkanki lub niewłaściwego zaciśnięcia instrumentu na strukturze – aparat powinien zgłaszać to stosownym komunikatem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B389" w14:textId="7DBD24AA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67A2" w14:textId="541A6718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20E53D79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AC8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1404" w14:textId="65A75A03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Funkcja wyboru sposobu aktywacji funkcji bipolarnego zamykania dużych naczyń przez wybrany włącznik nożny, przycisk aktywacyjny na instrumencie oraz funkcję Auto Start z niezależnie programowanym czasem opóźnienia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8A43" w14:textId="716EA538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F7A4" w14:textId="13F1E966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372A64C6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E35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7832A" w14:textId="75F1B5C0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Funkcja zmiany programów manualnie – przez panel diatermii, przez dodatkowy przycisk na włączniku nożnym oraz przez uchwyt elektrod </w:t>
            </w:r>
            <w:proofErr w:type="spellStart"/>
            <w:r w:rsidRPr="00CC6521">
              <w:rPr>
                <w:sz w:val="20"/>
                <w:szCs w:val="20"/>
              </w:rPr>
              <w:t>monopolarnych</w:t>
            </w:r>
            <w:proofErr w:type="spellEnd"/>
            <w:r w:rsidRPr="00CC6521">
              <w:rPr>
                <w:sz w:val="20"/>
                <w:szCs w:val="20"/>
              </w:rPr>
              <w:t xml:space="preserve"> z przyciskami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A6AA" w14:textId="418BD86D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C1BE" w14:textId="4293B430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522997C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D618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5294" w14:textId="2458837F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Bezprzewodowa komunikacja z aparatem  do celów serwisowych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018B" w14:textId="77777777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TAK.</w:t>
            </w:r>
          </w:p>
          <w:p w14:paraId="386EB4FC" w14:textId="72B95349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EA63" w14:textId="37746FE0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5BDAF491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8A63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B58E" w14:textId="6D6F325C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Regulacja jasności ekranu, natężenia dźwięku sygnału aktywacyjnego, maksymalnego czasu aktywacji, itd.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5505" w14:textId="5DEBE815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9D7F" w14:textId="08F4C76F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7CEAF45D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39EF" w14:textId="77777777" w:rsidR="00491E22" w:rsidRPr="00CC6521" w:rsidRDefault="00491E22" w:rsidP="008258EA">
            <w:pPr>
              <w:numPr>
                <w:ilvl w:val="0"/>
                <w:numId w:val="1"/>
              </w:numPr>
              <w:tabs>
                <w:tab w:val="left" w:pos="14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8F2A" w14:textId="54FB2235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Wizualna i akustyczna sygnalizacja pracy; sygnały akustyczne zróżnicowane dla każdego trybu pracy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3C83" w14:textId="078655B4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49E7" w14:textId="3193A5BF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7C3DC77D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EA2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E798" w14:textId="5DDA7DFD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Wizualna i akustyczna sygnalizacja nieprawidłowego działania urządzenia. Informacja o niesprawności w formie komunikatu z opisem wyświetlanym na ekranie urządzenia w jęz. polskim.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646B" w14:textId="4ACB6C1B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5189" w14:textId="084A619D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75B04797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4A1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A5D2" w14:textId="70A358FD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System stałej kontroli aplikacji elektrody neutralnej dwudzielnej (ukierunkowanie elektrody, wielkość aktywnej powierzchni kontaktowej, symetria obciążenia połówek elektrody)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4141" w14:textId="39F1D663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3DE5" w14:textId="288F739E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02703DF2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5E0D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C54E" w14:textId="4546DBAB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Automatyczny system bezpieczeństwa elektrody neutralnej dopasowujący każdorazowo tolerancję rezystancji tkanki do właściwości skóry pacjenta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1E18" w14:textId="4A49D652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79FA" w14:textId="225334FD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719E9F87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2364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68D5" w14:textId="2E58DBB5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Sygnalizacja graficzna poprawnej aplikacji elektrody neutralnej. Wyświetlacz graficzny i cyfrowy informujący o wielkości rezystancji połączenia elektroda – skóra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206" w14:textId="46AB0814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FDF7" w14:textId="6D24976A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49DD9202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0416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BE8C" w14:textId="0090B923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Regulacja natężenia przepływu argonu w zakresie min. 0 - 6 l/min. z dokładnością 0,1 l/min w całym zakresie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D2C1" w14:textId="688DD912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2469" w14:textId="2FD19E9E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0677B044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239A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BE2F" w14:textId="7A116A62" w:rsidR="00491E22" w:rsidRPr="00CC6521" w:rsidRDefault="00491E22" w:rsidP="008258EA">
            <w:pPr>
              <w:shd w:val="clear" w:color="auto" w:fill="FFFFFF"/>
              <w:rPr>
                <w:spacing w:val="-9"/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Diatermia, przystawka argonowa oraz moduł do odsysania dymu z pola operacyjnego przystosowane do pracy w chirurgii otwartej oraz endoskopowej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F8DA" w14:textId="5A2531F1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8CA1" w14:textId="17BED676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31DE4C4D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E7E3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B85F" w14:textId="0ED2C0C4" w:rsidR="00491E22" w:rsidRPr="00CC6521" w:rsidRDefault="00491E22" w:rsidP="008258EA">
            <w:pPr>
              <w:shd w:val="clear" w:color="auto" w:fill="FFFFFF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Odsysacz dymu wyposażony w filtr główny min. ULPA 15, którego stan zużycia jest monitorowany i wyświetlany na ekranie urządzenia w postaci % zużycia i czasu dalszej pracy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E43D" w14:textId="3584B5AA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B5D3" w14:textId="63AB2A5C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6AF6B5E8" w14:textId="77777777" w:rsidTr="003D6563">
        <w:trPr>
          <w:gridAfter w:val="1"/>
          <w:wAfter w:w="9" w:type="dxa"/>
          <w:trHeight w:val="9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20E3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AEA2" w14:textId="55894D73" w:rsidR="00491E22" w:rsidRPr="00CC6521" w:rsidRDefault="00491E22" w:rsidP="008258EA">
            <w:pPr>
              <w:shd w:val="clear" w:color="auto" w:fill="FFFFFF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Elastyczna aktywacja funkcji ewakuacji dymu z możliwością wyboru narzędzi, oraz </w:t>
            </w:r>
            <w:r w:rsidR="00B51ACF" w:rsidRPr="00CC6521">
              <w:rPr>
                <w:sz w:val="20"/>
                <w:szCs w:val="20"/>
              </w:rPr>
              <w:t>automatycznej</w:t>
            </w:r>
            <w:r w:rsidRPr="00CC6521">
              <w:rPr>
                <w:sz w:val="20"/>
                <w:szCs w:val="20"/>
              </w:rPr>
              <w:t xml:space="preserve"> aktywacji z funkcją  zapisu ustawień pracy </w:t>
            </w:r>
            <w:proofErr w:type="spellStart"/>
            <w:r w:rsidRPr="00CC6521">
              <w:rPr>
                <w:sz w:val="20"/>
                <w:szCs w:val="20"/>
              </w:rPr>
              <w:t>oddymiacza</w:t>
            </w:r>
            <w:proofErr w:type="spellEnd"/>
            <w:r w:rsidRPr="00CC6521">
              <w:rPr>
                <w:sz w:val="20"/>
                <w:szCs w:val="20"/>
              </w:rPr>
              <w:t xml:space="preserve"> w programach pracy diatermii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5498" w14:textId="5DC4BED8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999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5AE62E63" w14:textId="77777777" w:rsidTr="003D6563">
        <w:trPr>
          <w:gridAfter w:val="1"/>
          <w:wAfter w:w="9" w:type="dxa"/>
          <w:trHeight w:val="9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F8E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3E51" w14:textId="6C68B40E" w:rsidR="00491E22" w:rsidRPr="00CC6521" w:rsidRDefault="00491E22" w:rsidP="008258EA">
            <w:pPr>
              <w:shd w:val="clear" w:color="auto" w:fill="FFFFFF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Filtr główny odsysacza dymu o retencji nie mniejszej niż 99,9 % i cząstek o wielkości 0,1um, warstwowy z wykorzystaniem sprasowanego węgła aktywnego (w postaci stałej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7A47" w14:textId="6BD84457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A8E6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0A0CADFB" w14:textId="77777777" w:rsidTr="003D6563">
        <w:trPr>
          <w:gridAfter w:val="1"/>
          <w:wAfter w:w="9" w:type="dxa"/>
          <w:trHeight w:val="9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A9A3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B439" w14:textId="190EFAA4" w:rsidR="00491E22" w:rsidRPr="00CC6521" w:rsidRDefault="00E00D57" w:rsidP="008258EA">
            <w:pPr>
              <w:shd w:val="clear" w:color="auto" w:fill="FFFFFF"/>
              <w:rPr>
                <w:sz w:val="20"/>
                <w:szCs w:val="20"/>
              </w:rPr>
            </w:pPr>
            <w:r w:rsidRPr="00CC6521">
              <w:rPr>
                <w:b/>
                <w:bCs/>
                <w:sz w:val="20"/>
                <w:szCs w:val="20"/>
              </w:rPr>
              <w:t>Górna granica</w:t>
            </w:r>
            <w:r w:rsidR="00491E22" w:rsidRPr="00CC6521">
              <w:rPr>
                <w:sz w:val="20"/>
                <w:szCs w:val="20"/>
              </w:rPr>
              <w:t xml:space="preserve"> natężeni</w:t>
            </w:r>
            <w:r w:rsidRPr="00CC6521">
              <w:rPr>
                <w:sz w:val="20"/>
                <w:szCs w:val="20"/>
              </w:rPr>
              <w:t>a</w:t>
            </w:r>
            <w:r w:rsidR="00491E22" w:rsidRPr="00CC6521">
              <w:rPr>
                <w:sz w:val="20"/>
                <w:szCs w:val="20"/>
              </w:rPr>
              <w:t xml:space="preserve"> przepływu zasysanego powietrza nie mniejsz</w:t>
            </w:r>
            <w:r w:rsidRPr="00CC6521">
              <w:rPr>
                <w:sz w:val="20"/>
                <w:szCs w:val="20"/>
              </w:rPr>
              <w:t>a</w:t>
            </w:r>
            <w:r w:rsidR="00491E22" w:rsidRPr="00CC6521">
              <w:rPr>
                <w:sz w:val="20"/>
                <w:szCs w:val="20"/>
              </w:rPr>
              <w:t xml:space="preserve"> niż 700 l/min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B8AA" w14:textId="37AC8421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0FF3" w14:textId="3885057B" w:rsidR="003D6563" w:rsidRPr="00CC6521" w:rsidRDefault="003D6563" w:rsidP="008258E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70198" w:rsidRPr="00CC6521" w14:paraId="655D1270" w14:textId="77777777" w:rsidTr="003D6563">
        <w:trPr>
          <w:gridAfter w:val="1"/>
          <w:wAfter w:w="9" w:type="dxa"/>
          <w:trHeight w:val="9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1AA2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8761" w14:textId="214600E0" w:rsidR="00491E22" w:rsidRPr="00CC6521" w:rsidRDefault="00491E22" w:rsidP="008258EA">
            <w:pPr>
              <w:shd w:val="clear" w:color="auto" w:fill="FFFFFF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Funkcja ustawienia dwóch niezależnych czasów pracy odsysacza dla dwóch różnych wartościami siły odsysania, tj. możliwością ustawienia siły oddymiania przy cięciu i koagulacji oraz siły odsysania po zakończeniu aktywacji diatermii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581" w14:textId="2A238D2D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F15B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319A7F5F" w14:textId="77777777" w:rsidTr="003D6563">
        <w:trPr>
          <w:gridAfter w:val="1"/>
          <w:wAfter w:w="9" w:type="dxa"/>
          <w:trHeight w:val="9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A42E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662F" w14:textId="5DF95BD2" w:rsidR="00491E22" w:rsidRPr="00CC6521" w:rsidRDefault="00491E22" w:rsidP="0003641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Wyposażenie urządzeń zawansowanych:</w:t>
            </w:r>
          </w:p>
        </w:tc>
        <w:tc>
          <w:tcPr>
            <w:tcW w:w="2268" w:type="dxa"/>
          </w:tcPr>
          <w:p w14:paraId="1102DB17" w14:textId="42446C84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B5CE" w14:textId="7777777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4DE2FD60" w14:textId="77777777" w:rsidTr="003D6563">
        <w:trPr>
          <w:gridAfter w:val="1"/>
          <w:wAfter w:w="9" w:type="dxa"/>
          <w:trHeight w:val="9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4C1AC" w14:textId="77777777" w:rsidR="00036410" w:rsidRPr="00CC6521" w:rsidRDefault="00036410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BA06" w14:textId="181F2019" w:rsidR="00036410" w:rsidRPr="00CC6521" w:rsidRDefault="00036410" w:rsidP="00036410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Włącznik nożny podwójny i pojedynczy z przyciskiem do zmiany programów – 1 szt.</w:t>
            </w:r>
          </w:p>
        </w:tc>
        <w:tc>
          <w:tcPr>
            <w:tcW w:w="2268" w:type="dxa"/>
          </w:tcPr>
          <w:p w14:paraId="777B7083" w14:textId="56B9711E" w:rsidR="00036410" w:rsidRPr="00CC6521" w:rsidRDefault="00036410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46DA" w14:textId="77777777" w:rsidR="00036410" w:rsidRPr="00CC6521" w:rsidRDefault="00036410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29AB181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648C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057C" w14:textId="642DF73A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Kabel do przyłączania elektrod neutralnych jednorazowych, dł. min. 4m – 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297D" w14:textId="0937FC0C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56CF" w14:textId="55C04757" w:rsidR="00491E22" w:rsidRPr="00CC6521" w:rsidRDefault="00491E22" w:rsidP="008258EA">
            <w:pPr>
              <w:rPr>
                <w:sz w:val="20"/>
                <w:szCs w:val="20"/>
              </w:rPr>
            </w:pPr>
          </w:p>
        </w:tc>
      </w:tr>
      <w:tr w:rsidR="00770198" w:rsidRPr="00CC6521" w14:paraId="2915BF89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7408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104D" w14:textId="5EE988DD" w:rsidR="00491E22" w:rsidRPr="00CC6521" w:rsidRDefault="00EF5348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Zestaw</w:t>
            </w:r>
            <w:r w:rsidR="003D6563" w:rsidRPr="00CC6521">
              <w:rPr>
                <w:sz w:val="20"/>
                <w:szCs w:val="20"/>
              </w:rPr>
              <w:t xml:space="preserve"> startowy: </w:t>
            </w:r>
            <w:r w:rsidR="00491E22" w:rsidRPr="00CC6521">
              <w:rPr>
                <w:sz w:val="20"/>
                <w:szCs w:val="20"/>
              </w:rPr>
              <w:t>Elektroda neutralna, symetrycznie dzielona, dla dzieci i dorosłych powierzchnia 100 - 109cm2–  min. 100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F390F" w14:textId="0A0D5D12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BB2F" w14:textId="775B11E2" w:rsidR="00491E22" w:rsidRPr="00CC6521" w:rsidRDefault="00491E22" w:rsidP="008258EA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7495E615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ACDB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2F57" w14:textId="5CB72C38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Uchwyt wielorazowy elektrod </w:t>
            </w:r>
            <w:proofErr w:type="spellStart"/>
            <w:r w:rsidRPr="00CC6521">
              <w:rPr>
                <w:sz w:val="20"/>
                <w:szCs w:val="20"/>
              </w:rPr>
              <w:t>monopolarnych</w:t>
            </w:r>
            <w:proofErr w:type="spellEnd"/>
            <w:r w:rsidRPr="00CC6521">
              <w:rPr>
                <w:sz w:val="20"/>
                <w:szCs w:val="20"/>
              </w:rPr>
              <w:t xml:space="preserve"> śr. trzpienia 4mm, z przyciskami i kablem –  min. 3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F804" w14:textId="784F2093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A25F" w14:textId="69A346C7" w:rsidR="00491E22" w:rsidRPr="00CC6521" w:rsidRDefault="00491E22" w:rsidP="008258EA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646C125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B016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80A98" w14:textId="6896CED9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Elektroda </w:t>
            </w:r>
            <w:proofErr w:type="spellStart"/>
            <w:r w:rsidRPr="00CC6521">
              <w:rPr>
                <w:sz w:val="20"/>
                <w:szCs w:val="20"/>
              </w:rPr>
              <w:t>monopolarna</w:t>
            </w:r>
            <w:proofErr w:type="spellEnd"/>
            <w:r w:rsidRPr="00CC6521">
              <w:rPr>
                <w:sz w:val="20"/>
                <w:szCs w:val="20"/>
              </w:rPr>
              <w:t xml:space="preserve"> nożowa prosta, krótka – min. 5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3173" w14:textId="62745E35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E684" w14:textId="37DF2479" w:rsidR="00491E22" w:rsidRPr="00CC6521" w:rsidRDefault="00491E22" w:rsidP="008258EA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2A9A91B5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A33F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633A" w14:textId="639793F4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Elektroda </w:t>
            </w:r>
            <w:proofErr w:type="spellStart"/>
            <w:r w:rsidRPr="00CC6521">
              <w:rPr>
                <w:sz w:val="20"/>
                <w:szCs w:val="20"/>
              </w:rPr>
              <w:t>monopolarna</w:t>
            </w:r>
            <w:proofErr w:type="spellEnd"/>
            <w:r w:rsidRPr="00CC6521">
              <w:rPr>
                <w:sz w:val="20"/>
                <w:szCs w:val="20"/>
              </w:rPr>
              <w:t xml:space="preserve"> </w:t>
            </w:r>
            <w:proofErr w:type="spellStart"/>
            <w:r w:rsidRPr="00CC6521">
              <w:rPr>
                <w:sz w:val="20"/>
                <w:szCs w:val="20"/>
              </w:rPr>
              <w:t>szpatułkowa</w:t>
            </w:r>
            <w:proofErr w:type="spellEnd"/>
            <w:r w:rsidRPr="00CC6521">
              <w:rPr>
                <w:sz w:val="20"/>
                <w:szCs w:val="20"/>
              </w:rPr>
              <w:t xml:space="preserve"> prosta, długa </w:t>
            </w:r>
            <w:r w:rsidRPr="00CC6521">
              <w:rPr>
                <w:sz w:val="20"/>
                <w:szCs w:val="20"/>
              </w:rPr>
              <w:lastRenderedPageBreak/>
              <w:t>min,. 12cm– min. 3szt.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A2E1" w14:textId="1B8888A1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lastRenderedPageBreak/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6069" w14:textId="06870A2E" w:rsidR="00491E22" w:rsidRPr="00CC6521" w:rsidRDefault="00491E22" w:rsidP="008258EA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0E14F2B0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A65F" w14:textId="77777777" w:rsidR="00491E22" w:rsidRPr="00CC6521" w:rsidRDefault="00491E22" w:rsidP="008258E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4748" w14:textId="54426496" w:rsidR="00491E22" w:rsidRPr="00CC6521" w:rsidRDefault="00491E22" w:rsidP="008258EA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Pęseta bipolarna „nieprzywierająca” dł. 16-17 cm końcówka 1mm – min.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548C" w14:textId="0097714F" w:rsidR="00491E22" w:rsidRPr="00CC6521" w:rsidRDefault="00491E22" w:rsidP="008258EA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4BF5" w14:textId="059E407C" w:rsidR="00491E22" w:rsidRPr="00CC6521" w:rsidRDefault="00491E22" w:rsidP="008258EA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49C11721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2D3" w14:textId="77777777" w:rsidR="00491E22" w:rsidRPr="00CC6521" w:rsidRDefault="00491E22" w:rsidP="00A2365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1378" w14:textId="2C1927A9" w:rsidR="00491E22" w:rsidRPr="00CC6521" w:rsidRDefault="00491E22" w:rsidP="00A2365D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Pęseta bipolarna „nieprzywierająca” dł. 19-10 cm końcówka 2mm – min.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B2C5" w14:textId="6A4448F6" w:rsidR="00491E22" w:rsidRPr="00CC6521" w:rsidRDefault="00491E22" w:rsidP="00A2365D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F0AD" w14:textId="77777777" w:rsidR="00491E22" w:rsidRPr="00CC6521" w:rsidRDefault="00491E22" w:rsidP="00A2365D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3824227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C06F" w14:textId="77777777" w:rsidR="00491E22" w:rsidRPr="00CC6521" w:rsidRDefault="00491E22" w:rsidP="00A2365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2250" w14:textId="72BBB041" w:rsidR="00491E22" w:rsidRPr="00CC6521" w:rsidRDefault="00491E22" w:rsidP="00A2365D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Kabel do pęset bipolarnych – min. 4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358B" w14:textId="456303C9" w:rsidR="00491E22" w:rsidRPr="00CC6521" w:rsidRDefault="00491E22" w:rsidP="00A2365D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1792" w14:textId="77777777" w:rsidR="00491E22" w:rsidRPr="00CC6521" w:rsidRDefault="00491E22" w:rsidP="00A2365D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7F63CB6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5A96" w14:textId="77777777" w:rsidR="00491E22" w:rsidRPr="00CC6521" w:rsidRDefault="00491E22" w:rsidP="00A2365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152A" w14:textId="28E4FB3F" w:rsidR="00491E22" w:rsidRPr="00CC6521" w:rsidRDefault="00491E22" w:rsidP="00A2365D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Bipolarna elektroda wkuwana do małżowin – min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E2F2" w14:textId="2C2841D9" w:rsidR="00491E22" w:rsidRPr="00CC6521" w:rsidRDefault="00491E22" w:rsidP="00A2365D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2CF8" w14:textId="77777777" w:rsidR="00491E22" w:rsidRPr="00CC6521" w:rsidRDefault="00491E22" w:rsidP="00A2365D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6B67EB68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7A93" w14:textId="77777777" w:rsidR="00491E22" w:rsidRPr="00CC6521" w:rsidRDefault="00491E22" w:rsidP="00A2365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4959" w14:textId="7FC22576" w:rsidR="00491E22" w:rsidRPr="00CC6521" w:rsidRDefault="00EF5348" w:rsidP="00A2365D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Zestaw</w:t>
            </w:r>
            <w:r w:rsidR="003D6563" w:rsidRPr="00CC6521">
              <w:rPr>
                <w:sz w:val="20"/>
                <w:szCs w:val="20"/>
              </w:rPr>
              <w:t xml:space="preserve"> startowy: </w:t>
            </w:r>
            <w:r w:rsidR="00491E22" w:rsidRPr="00CC6521">
              <w:rPr>
                <w:sz w:val="20"/>
                <w:szCs w:val="20"/>
              </w:rPr>
              <w:t xml:space="preserve">Uchwyt elektrod </w:t>
            </w:r>
            <w:proofErr w:type="spellStart"/>
            <w:r w:rsidR="00491E22" w:rsidRPr="00CC6521">
              <w:rPr>
                <w:sz w:val="20"/>
                <w:szCs w:val="20"/>
              </w:rPr>
              <w:t>monopolarnych</w:t>
            </w:r>
            <w:proofErr w:type="spellEnd"/>
            <w:r w:rsidR="00491E22" w:rsidRPr="00CC6521">
              <w:rPr>
                <w:sz w:val="20"/>
                <w:szCs w:val="20"/>
              </w:rPr>
              <w:t xml:space="preserve"> z przyciskami, elektrodą </w:t>
            </w:r>
            <w:proofErr w:type="spellStart"/>
            <w:r w:rsidR="00491E22" w:rsidRPr="00CC6521">
              <w:rPr>
                <w:sz w:val="20"/>
                <w:szCs w:val="20"/>
              </w:rPr>
              <w:t>szpatułkowa</w:t>
            </w:r>
            <w:proofErr w:type="spellEnd"/>
            <w:r w:rsidR="00491E22" w:rsidRPr="00CC6521">
              <w:rPr>
                <w:sz w:val="20"/>
                <w:szCs w:val="20"/>
              </w:rPr>
              <w:t xml:space="preserve"> i przewodem do odprowadzania dymu, z możliwością wysuwania elektrody na dystans min. 8cm, do min. 40 operacji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9D33" w14:textId="36072E5E" w:rsidR="00491E22" w:rsidRPr="00CC6521" w:rsidRDefault="00491E22" w:rsidP="00A2365D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540B" w14:textId="77777777" w:rsidR="00491E22" w:rsidRPr="00CC6521" w:rsidRDefault="00491E22" w:rsidP="00A2365D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1704C979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B4D4" w14:textId="77777777" w:rsidR="00491E22" w:rsidRPr="00CC6521" w:rsidRDefault="00491E22" w:rsidP="00A2365D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E231" w14:textId="1FB89CF5" w:rsidR="00491E22" w:rsidRPr="00CC6521" w:rsidRDefault="00EF5348" w:rsidP="00A2365D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Zestaw</w:t>
            </w:r>
            <w:r w:rsidR="003D6563" w:rsidRPr="00CC6521">
              <w:rPr>
                <w:sz w:val="20"/>
                <w:szCs w:val="20"/>
              </w:rPr>
              <w:t xml:space="preserve"> startowy: </w:t>
            </w:r>
            <w:r w:rsidR="00491E22" w:rsidRPr="00CC6521">
              <w:rPr>
                <w:sz w:val="20"/>
                <w:szCs w:val="20"/>
              </w:rPr>
              <w:t xml:space="preserve">Uchwyt elektrod </w:t>
            </w:r>
            <w:proofErr w:type="spellStart"/>
            <w:r w:rsidR="00491E22" w:rsidRPr="00CC6521">
              <w:rPr>
                <w:sz w:val="20"/>
                <w:szCs w:val="20"/>
              </w:rPr>
              <w:t>monopolarnych</w:t>
            </w:r>
            <w:proofErr w:type="spellEnd"/>
            <w:r w:rsidR="00491E22" w:rsidRPr="00CC6521">
              <w:rPr>
                <w:sz w:val="20"/>
                <w:szCs w:val="20"/>
              </w:rPr>
              <w:t xml:space="preserve"> z przyciskami, elektrodą </w:t>
            </w:r>
            <w:proofErr w:type="spellStart"/>
            <w:r w:rsidR="00491E22" w:rsidRPr="00CC6521">
              <w:rPr>
                <w:sz w:val="20"/>
                <w:szCs w:val="20"/>
              </w:rPr>
              <w:t>szpatułkowa</w:t>
            </w:r>
            <w:proofErr w:type="spellEnd"/>
            <w:r w:rsidR="00491E22" w:rsidRPr="00CC6521">
              <w:rPr>
                <w:sz w:val="20"/>
                <w:szCs w:val="20"/>
              </w:rPr>
              <w:t xml:space="preserve"> nieprzywierającą i przewodem do odprowadzania dymu,  do min. 40 operacji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159D" w14:textId="219517D0" w:rsidR="00491E22" w:rsidRPr="00CC6521" w:rsidRDefault="00491E22" w:rsidP="00A2365D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217F" w14:textId="77777777" w:rsidR="00491E22" w:rsidRPr="00CC6521" w:rsidRDefault="00491E22" w:rsidP="00A2365D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591FDBBA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1292" w14:textId="77777777" w:rsidR="00491E22" w:rsidRPr="00CC6521" w:rsidRDefault="00491E22" w:rsidP="007B74A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2E9F" w14:textId="1772B42D" w:rsidR="00491E22" w:rsidRPr="00CC6521" w:rsidRDefault="00491E22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Uchwyt do koagulacji i cięcia w osłonie argonu dł. 10cm, z wysuwaną elektrodą igłową   z przyciskiem aktywującym i kablem wyposażonym we wtyczkę z filtrem barierowym, min. 5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83D2" w14:textId="3A62B564" w:rsidR="00491E22" w:rsidRPr="00CC6521" w:rsidRDefault="00491E22" w:rsidP="007B74A2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F09F" w14:textId="77777777" w:rsidR="00491E22" w:rsidRPr="00CC6521" w:rsidRDefault="00491E22" w:rsidP="007B74A2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17FC696E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12E" w14:textId="77777777" w:rsidR="00491E22" w:rsidRPr="00CC6521" w:rsidRDefault="00491E22" w:rsidP="007B74A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B273" w14:textId="1F2D8674" w:rsidR="00491E22" w:rsidRPr="00CC6521" w:rsidRDefault="00491E22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Uchwyt do koagulacji w osłonie argonu, część robocza dł. 22-22cm, końcówka elastyczna, z przyciskiem</w:t>
            </w:r>
            <w:r w:rsidR="0088597E" w:rsidRPr="00CC6521">
              <w:rPr>
                <w:sz w:val="20"/>
                <w:szCs w:val="20"/>
              </w:rPr>
              <w:t xml:space="preserve"> </w:t>
            </w:r>
            <w:r w:rsidRPr="00CC6521">
              <w:rPr>
                <w:sz w:val="20"/>
                <w:szCs w:val="20"/>
              </w:rPr>
              <w:t xml:space="preserve">i </w:t>
            </w:r>
            <w:proofErr w:type="spellStart"/>
            <w:r w:rsidRPr="00CC6521">
              <w:rPr>
                <w:sz w:val="20"/>
                <w:szCs w:val="20"/>
              </w:rPr>
              <w:t>i</w:t>
            </w:r>
            <w:proofErr w:type="spellEnd"/>
            <w:r w:rsidRPr="00CC6521">
              <w:rPr>
                <w:sz w:val="20"/>
                <w:szCs w:val="20"/>
              </w:rPr>
              <w:t xml:space="preserve"> kablem, do min.  5szt.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BD39" w14:textId="3D195123" w:rsidR="00491E22" w:rsidRPr="00CC6521" w:rsidRDefault="00491E22" w:rsidP="007B74A2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E636" w14:textId="5A542F92" w:rsidR="00491E22" w:rsidRPr="00CC6521" w:rsidRDefault="00491E22" w:rsidP="007B74A2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30CD09D4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333" w14:textId="77777777" w:rsidR="00491E22" w:rsidRPr="00CC6521" w:rsidRDefault="00491E22" w:rsidP="007B74A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64E2" w14:textId="3765BC1B" w:rsidR="00491E22" w:rsidRPr="00CC6521" w:rsidRDefault="00491E22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Butla argonowa 5l z reduktorem i zestawem mocującym – 1 </w:t>
            </w:r>
            <w:proofErr w:type="spellStart"/>
            <w:r w:rsidRPr="00CC6521">
              <w:rPr>
                <w:sz w:val="20"/>
                <w:szCs w:val="20"/>
              </w:rPr>
              <w:t>kpl</w:t>
            </w:r>
            <w:proofErr w:type="spellEnd"/>
            <w:r w:rsidRPr="00CC652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0545" w14:textId="4FDF8B64" w:rsidR="00491E22" w:rsidRPr="00CC6521" w:rsidRDefault="00491E22" w:rsidP="007B74A2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19BB" w14:textId="6AB1CAE1" w:rsidR="00491E22" w:rsidRPr="00CC6521" w:rsidRDefault="00491E22" w:rsidP="007B74A2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11B9B562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35CE" w14:textId="77777777" w:rsidR="00491E22" w:rsidRPr="00CC6521" w:rsidRDefault="00491E22" w:rsidP="007B74A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12BF" w14:textId="77777777" w:rsidR="00EF5348" w:rsidRPr="00CC6521" w:rsidRDefault="00EF5348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Zestaw startowy:</w:t>
            </w:r>
          </w:p>
          <w:p w14:paraId="0CD1D061" w14:textId="2FD5FAD2" w:rsidR="00491E22" w:rsidRPr="00CC6521" w:rsidRDefault="00491E22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 xml:space="preserve">Filtr główny do </w:t>
            </w:r>
            <w:proofErr w:type="spellStart"/>
            <w:r w:rsidRPr="00CC6521">
              <w:rPr>
                <w:sz w:val="20"/>
                <w:szCs w:val="20"/>
              </w:rPr>
              <w:t>ewakuator</w:t>
            </w:r>
            <w:proofErr w:type="spellEnd"/>
            <w:r w:rsidRPr="00CC6521">
              <w:rPr>
                <w:sz w:val="20"/>
                <w:szCs w:val="20"/>
              </w:rPr>
              <w:t xml:space="preserve"> dymu – 1szt. (zainstalowany w urządzeniu)</w:t>
            </w:r>
          </w:p>
          <w:p w14:paraId="2678F448" w14:textId="47CE1F78" w:rsidR="00491E22" w:rsidRPr="00CC6521" w:rsidRDefault="00491E22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Filtr wstępny, barierowy – min.  15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3CD6" w14:textId="6AE2B2A0" w:rsidR="00491E22" w:rsidRPr="00CC6521" w:rsidRDefault="00491E22" w:rsidP="007B74A2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8695" w14:textId="77777777" w:rsidR="00491E22" w:rsidRPr="00CC6521" w:rsidRDefault="00491E22" w:rsidP="007B74A2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770198" w:rsidRPr="00CC6521" w14:paraId="6328507F" w14:textId="77777777" w:rsidTr="003D6563">
        <w:trPr>
          <w:gridAfter w:val="1"/>
          <w:wAfter w:w="9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88B2" w14:textId="77777777" w:rsidR="00491E22" w:rsidRPr="00CC6521" w:rsidRDefault="00491E22" w:rsidP="007B74A2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C238" w14:textId="0B9BE13C" w:rsidR="00491E22" w:rsidRPr="00CC6521" w:rsidRDefault="00491E22" w:rsidP="007B74A2">
            <w:pPr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Wózek umożliwiający instalacje całego sytemu z zamykanym miejscem na 2 butle argonowe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8F8" w14:textId="3CC4D955" w:rsidR="00491E22" w:rsidRPr="00CC6521" w:rsidRDefault="00491E22" w:rsidP="007B74A2">
            <w:pPr>
              <w:jc w:val="center"/>
              <w:rPr>
                <w:sz w:val="20"/>
                <w:szCs w:val="20"/>
              </w:rPr>
            </w:pPr>
            <w:r w:rsidRPr="00CC6521">
              <w:rPr>
                <w:sz w:val="20"/>
                <w:szCs w:val="20"/>
              </w:rPr>
              <w:t>TAK/podać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A33F" w14:textId="62301566" w:rsidR="00491E22" w:rsidRPr="00CC6521" w:rsidRDefault="00491E22" w:rsidP="007B74A2">
            <w:pPr>
              <w:rPr>
                <w:sz w:val="20"/>
                <w:szCs w:val="20"/>
              </w:rPr>
            </w:pPr>
          </w:p>
        </w:tc>
      </w:tr>
    </w:tbl>
    <w:p w14:paraId="68E91BBC" w14:textId="77777777" w:rsidR="005409B7" w:rsidRPr="00CC6521" w:rsidRDefault="005409B7" w:rsidP="005409B7">
      <w:pPr>
        <w:rPr>
          <w:sz w:val="20"/>
          <w:szCs w:val="20"/>
        </w:rPr>
      </w:pPr>
    </w:p>
    <w:sectPr w:rsidR="005409B7" w:rsidRPr="00CC65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2CF5" w14:textId="77777777" w:rsidR="00890F5C" w:rsidRDefault="00890F5C" w:rsidP="00E86EB0">
      <w:r>
        <w:separator/>
      </w:r>
    </w:p>
  </w:endnote>
  <w:endnote w:type="continuationSeparator" w:id="0">
    <w:p w14:paraId="21FB59E8" w14:textId="77777777" w:rsidR="00890F5C" w:rsidRDefault="00890F5C" w:rsidP="00E8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578067"/>
      <w:docPartObj>
        <w:docPartGallery w:val="Page Numbers (Bottom of Page)"/>
        <w:docPartUnique/>
      </w:docPartObj>
    </w:sdtPr>
    <w:sdtEndPr/>
    <w:sdtContent>
      <w:p w14:paraId="0A612A15" w14:textId="7353866E" w:rsidR="00A94C44" w:rsidRDefault="00A94C4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E22">
          <w:rPr>
            <w:noProof/>
          </w:rPr>
          <w:t>1</w:t>
        </w:r>
        <w:r>
          <w:fldChar w:fldCharType="end"/>
        </w:r>
      </w:p>
    </w:sdtContent>
  </w:sdt>
  <w:p w14:paraId="364CDEDB" w14:textId="6C2C94F4" w:rsidR="00A94C44" w:rsidRDefault="00A94C44" w:rsidP="00E86E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66871" w14:textId="77777777" w:rsidR="00890F5C" w:rsidRDefault="00890F5C" w:rsidP="00E86EB0">
      <w:r>
        <w:separator/>
      </w:r>
    </w:p>
  </w:footnote>
  <w:footnote w:type="continuationSeparator" w:id="0">
    <w:p w14:paraId="732EA5B3" w14:textId="77777777" w:rsidR="00890F5C" w:rsidRDefault="00890F5C" w:rsidP="00E86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69B7C" w14:textId="26D455C3" w:rsidR="00A94C44" w:rsidRPr="002A62E1" w:rsidRDefault="00A94C44" w:rsidP="002A62E1">
    <w:pPr>
      <w:pStyle w:val="Nagwek"/>
      <w:rPr>
        <w:rFonts w:ascii="Calibri Light" w:hAnsi="Calibri Light" w:cs="Calibri Light"/>
        <w:sz w:val="22"/>
        <w:szCs w:val="22"/>
      </w:rPr>
    </w:pPr>
    <w:r w:rsidRPr="002A62E1">
      <w:rPr>
        <w:rFonts w:ascii="Calibri Light" w:hAnsi="Calibri Light" w:cs="Calibri Light"/>
        <w:sz w:val="22"/>
        <w:szCs w:val="22"/>
      </w:rPr>
      <w:tab/>
    </w:r>
    <w:r w:rsidRPr="002A62E1">
      <w:rPr>
        <w:rFonts w:ascii="Calibri Light" w:hAnsi="Calibri Light" w:cs="Calibri Light"/>
        <w:sz w:val="22"/>
        <w:szCs w:val="22"/>
      </w:rPr>
      <w:tab/>
    </w:r>
  </w:p>
  <w:p w14:paraId="1F36247E" w14:textId="77777777" w:rsidR="00A94C44" w:rsidRDefault="00A94C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7104"/>
    <w:multiLevelType w:val="hybridMultilevel"/>
    <w:tmpl w:val="769E275A"/>
    <w:lvl w:ilvl="0" w:tplc="A1908616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27B6"/>
    <w:multiLevelType w:val="hybridMultilevel"/>
    <w:tmpl w:val="4E7C50E2"/>
    <w:lvl w:ilvl="0" w:tplc="445285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05745B"/>
    <w:multiLevelType w:val="hybridMultilevel"/>
    <w:tmpl w:val="69BE334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B5B"/>
    <w:rsid w:val="000121F4"/>
    <w:rsid w:val="00015C7F"/>
    <w:rsid w:val="0001782B"/>
    <w:rsid w:val="0003080C"/>
    <w:rsid w:val="000353D8"/>
    <w:rsid w:val="00036410"/>
    <w:rsid w:val="0005020E"/>
    <w:rsid w:val="0005039F"/>
    <w:rsid w:val="000646D4"/>
    <w:rsid w:val="000701A1"/>
    <w:rsid w:val="00077C65"/>
    <w:rsid w:val="000A0599"/>
    <w:rsid w:val="000B0519"/>
    <w:rsid w:val="000B2839"/>
    <w:rsid w:val="000D04F8"/>
    <w:rsid w:val="000E29B7"/>
    <w:rsid w:val="0010429D"/>
    <w:rsid w:val="0010517B"/>
    <w:rsid w:val="00105F35"/>
    <w:rsid w:val="00112E67"/>
    <w:rsid w:val="00121751"/>
    <w:rsid w:val="00137BCD"/>
    <w:rsid w:val="00161B8E"/>
    <w:rsid w:val="0016585A"/>
    <w:rsid w:val="001809EC"/>
    <w:rsid w:val="001B3318"/>
    <w:rsid w:val="001E7B3A"/>
    <w:rsid w:val="001F75E8"/>
    <w:rsid w:val="00206FF8"/>
    <w:rsid w:val="00214ECF"/>
    <w:rsid w:val="00242FA8"/>
    <w:rsid w:val="00247EEA"/>
    <w:rsid w:val="00272804"/>
    <w:rsid w:val="00283C78"/>
    <w:rsid w:val="002872B8"/>
    <w:rsid w:val="002939BD"/>
    <w:rsid w:val="002A62E1"/>
    <w:rsid w:val="002A7256"/>
    <w:rsid w:val="002D6D66"/>
    <w:rsid w:val="002E3BBF"/>
    <w:rsid w:val="0030728F"/>
    <w:rsid w:val="00321FD4"/>
    <w:rsid w:val="00325A63"/>
    <w:rsid w:val="003572F6"/>
    <w:rsid w:val="003849A6"/>
    <w:rsid w:val="00386DBD"/>
    <w:rsid w:val="00394858"/>
    <w:rsid w:val="003B2E87"/>
    <w:rsid w:val="003D6563"/>
    <w:rsid w:val="003D7C24"/>
    <w:rsid w:val="003E0516"/>
    <w:rsid w:val="003F37B0"/>
    <w:rsid w:val="003F7A82"/>
    <w:rsid w:val="00405EB1"/>
    <w:rsid w:val="0042137E"/>
    <w:rsid w:val="00421A78"/>
    <w:rsid w:val="00424A68"/>
    <w:rsid w:val="004363C1"/>
    <w:rsid w:val="00437ADB"/>
    <w:rsid w:val="00440200"/>
    <w:rsid w:val="00441C06"/>
    <w:rsid w:val="004669EA"/>
    <w:rsid w:val="00491E22"/>
    <w:rsid w:val="004A0105"/>
    <w:rsid w:val="004C51D6"/>
    <w:rsid w:val="004D51D5"/>
    <w:rsid w:val="0050528E"/>
    <w:rsid w:val="00520D56"/>
    <w:rsid w:val="00535BEB"/>
    <w:rsid w:val="005409B7"/>
    <w:rsid w:val="005409D1"/>
    <w:rsid w:val="005554CE"/>
    <w:rsid w:val="00557233"/>
    <w:rsid w:val="005667E3"/>
    <w:rsid w:val="00587E8A"/>
    <w:rsid w:val="005A2872"/>
    <w:rsid w:val="005B272F"/>
    <w:rsid w:val="005C10C4"/>
    <w:rsid w:val="005C433A"/>
    <w:rsid w:val="005C743F"/>
    <w:rsid w:val="005D6D31"/>
    <w:rsid w:val="005D7991"/>
    <w:rsid w:val="005E32C9"/>
    <w:rsid w:val="00610661"/>
    <w:rsid w:val="0061428E"/>
    <w:rsid w:val="00632AEA"/>
    <w:rsid w:val="006449DD"/>
    <w:rsid w:val="00662D98"/>
    <w:rsid w:val="00683CC7"/>
    <w:rsid w:val="006A6B72"/>
    <w:rsid w:val="006C65E2"/>
    <w:rsid w:val="006E2051"/>
    <w:rsid w:val="006E6284"/>
    <w:rsid w:val="006F731C"/>
    <w:rsid w:val="00720EE0"/>
    <w:rsid w:val="0076032D"/>
    <w:rsid w:val="00762DAB"/>
    <w:rsid w:val="00767FE1"/>
    <w:rsid w:val="00770198"/>
    <w:rsid w:val="00781999"/>
    <w:rsid w:val="00796E89"/>
    <w:rsid w:val="007A3CB1"/>
    <w:rsid w:val="007B41B7"/>
    <w:rsid w:val="007B74A2"/>
    <w:rsid w:val="007C75BC"/>
    <w:rsid w:val="007D6A11"/>
    <w:rsid w:val="007F393F"/>
    <w:rsid w:val="00806FD9"/>
    <w:rsid w:val="0082008C"/>
    <w:rsid w:val="008258EA"/>
    <w:rsid w:val="00832D4C"/>
    <w:rsid w:val="00853415"/>
    <w:rsid w:val="00873DA9"/>
    <w:rsid w:val="0088597E"/>
    <w:rsid w:val="00885E4B"/>
    <w:rsid w:val="00890F5C"/>
    <w:rsid w:val="008B22AD"/>
    <w:rsid w:val="008C527C"/>
    <w:rsid w:val="008C579F"/>
    <w:rsid w:val="008C7832"/>
    <w:rsid w:val="008C7FDF"/>
    <w:rsid w:val="008D14F8"/>
    <w:rsid w:val="008D47BD"/>
    <w:rsid w:val="008D6951"/>
    <w:rsid w:val="008E0266"/>
    <w:rsid w:val="008F10A3"/>
    <w:rsid w:val="00901F60"/>
    <w:rsid w:val="00923EF3"/>
    <w:rsid w:val="00925FA6"/>
    <w:rsid w:val="0094526D"/>
    <w:rsid w:val="00947877"/>
    <w:rsid w:val="00947CAE"/>
    <w:rsid w:val="00953846"/>
    <w:rsid w:val="009705DD"/>
    <w:rsid w:val="009A3D3D"/>
    <w:rsid w:val="009B2145"/>
    <w:rsid w:val="009C2D6B"/>
    <w:rsid w:val="009E4B5B"/>
    <w:rsid w:val="009F17C1"/>
    <w:rsid w:val="009F2003"/>
    <w:rsid w:val="009F52E6"/>
    <w:rsid w:val="00A03BCA"/>
    <w:rsid w:val="00A2365D"/>
    <w:rsid w:val="00A24D46"/>
    <w:rsid w:val="00A40E78"/>
    <w:rsid w:val="00A66A27"/>
    <w:rsid w:val="00A94C44"/>
    <w:rsid w:val="00AA1EB4"/>
    <w:rsid w:val="00AA5739"/>
    <w:rsid w:val="00AA6943"/>
    <w:rsid w:val="00AB0CD7"/>
    <w:rsid w:val="00AC11E3"/>
    <w:rsid w:val="00AD25EB"/>
    <w:rsid w:val="00AD4B7A"/>
    <w:rsid w:val="00AD676A"/>
    <w:rsid w:val="00AF2337"/>
    <w:rsid w:val="00B1022A"/>
    <w:rsid w:val="00B1510F"/>
    <w:rsid w:val="00B17436"/>
    <w:rsid w:val="00B42F72"/>
    <w:rsid w:val="00B51ACF"/>
    <w:rsid w:val="00B56975"/>
    <w:rsid w:val="00B570E3"/>
    <w:rsid w:val="00B72598"/>
    <w:rsid w:val="00B74C3B"/>
    <w:rsid w:val="00B8336D"/>
    <w:rsid w:val="00B931B7"/>
    <w:rsid w:val="00BB3812"/>
    <w:rsid w:val="00BB409C"/>
    <w:rsid w:val="00BC4484"/>
    <w:rsid w:val="00BF1C2A"/>
    <w:rsid w:val="00C147A1"/>
    <w:rsid w:val="00C219DC"/>
    <w:rsid w:val="00C21C3B"/>
    <w:rsid w:val="00C4223A"/>
    <w:rsid w:val="00CC6521"/>
    <w:rsid w:val="00CD46F2"/>
    <w:rsid w:val="00CD663A"/>
    <w:rsid w:val="00D2258C"/>
    <w:rsid w:val="00D3548D"/>
    <w:rsid w:val="00D5146E"/>
    <w:rsid w:val="00D70334"/>
    <w:rsid w:val="00D746E2"/>
    <w:rsid w:val="00D875E5"/>
    <w:rsid w:val="00D909FD"/>
    <w:rsid w:val="00D9491F"/>
    <w:rsid w:val="00D94C30"/>
    <w:rsid w:val="00DB3916"/>
    <w:rsid w:val="00DD31E3"/>
    <w:rsid w:val="00DE6F90"/>
    <w:rsid w:val="00E00D57"/>
    <w:rsid w:val="00E06FBB"/>
    <w:rsid w:val="00E121FF"/>
    <w:rsid w:val="00E27F1B"/>
    <w:rsid w:val="00E378EE"/>
    <w:rsid w:val="00E55659"/>
    <w:rsid w:val="00E63798"/>
    <w:rsid w:val="00E86EB0"/>
    <w:rsid w:val="00E93234"/>
    <w:rsid w:val="00EA6561"/>
    <w:rsid w:val="00EA7961"/>
    <w:rsid w:val="00EF043B"/>
    <w:rsid w:val="00EF0AD2"/>
    <w:rsid w:val="00EF45C0"/>
    <w:rsid w:val="00EF5348"/>
    <w:rsid w:val="00EF7EF7"/>
    <w:rsid w:val="00F03EAB"/>
    <w:rsid w:val="00F11D41"/>
    <w:rsid w:val="00F26753"/>
    <w:rsid w:val="00F27271"/>
    <w:rsid w:val="00F42E1D"/>
    <w:rsid w:val="00F55630"/>
    <w:rsid w:val="00F72B68"/>
    <w:rsid w:val="00F90AB2"/>
    <w:rsid w:val="00FB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63A360D"/>
  <w15:docId w15:val="{DDAAE0EA-50F1-46B2-ADAE-4BE629AC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D4B7A"/>
    <w:pPr>
      <w:keepNext/>
      <w:spacing w:line="360" w:lineRule="atLeast"/>
      <w:jc w:val="center"/>
      <w:outlineLvl w:val="5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AD4B7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Standard">
    <w:name w:val="Standard"/>
    <w:rsid w:val="00AD4B7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86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6E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6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6E2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39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39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3916"/>
    <w:rPr>
      <w:vertAlign w:val="superscript"/>
    </w:rPr>
  </w:style>
  <w:style w:type="character" w:customStyle="1" w:styleId="Domylnaczcionkaakapitu1">
    <w:name w:val="Domyślna czcionka akapitu1"/>
    <w:rsid w:val="008258EA"/>
  </w:style>
  <w:style w:type="paragraph" w:customStyle="1" w:styleId="Normalny1">
    <w:name w:val="Normalny1"/>
    <w:rsid w:val="008258E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1277</Words>
  <Characters>7665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Adam Siergiejuk</cp:lastModifiedBy>
  <cp:revision>19</cp:revision>
  <cp:lastPrinted>2022-11-30T07:57:00Z</cp:lastPrinted>
  <dcterms:created xsi:type="dcterms:W3CDTF">2024-10-03T09:31:00Z</dcterms:created>
  <dcterms:modified xsi:type="dcterms:W3CDTF">2025-08-18T13:08:00Z</dcterms:modified>
</cp:coreProperties>
</file>